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E8" w:rsidRDefault="00BA3DE8" w:rsidP="00BA3DE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ahoma" w:eastAsia="Times New Roman" w:hAnsi="Tahoma" w:cs="Tahoma"/>
          <w:b/>
          <w:bCs/>
          <w:color w:val="737373"/>
          <w:sz w:val="28"/>
          <w:szCs w:val="28"/>
          <w:lang w:eastAsia="ru-RU"/>
        </w:rPr>
      </w:pPr>
    </w:p>
    <w:p w:rsidR="005B799A" w:rsidRP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737373"/>
          <w:sz w:val="32"/>
          <w:szCs w:val="32"/>
          <w:lang w:eastAsia="ru-RU"/>
        </w:rPr>
      </w:pPr>
      <w:r w:rsidRPr="005B799A">
        <w:rPr>
          <w:rFonts w:ascii="Tahoma" w:eastAsia="Times New Roman" w:hAnsi="Tahoma" w:cs="Tahoma"/>
          <w:b/>
          <w:bCs/>
          <w:color w:val="737373"/>
          <w:sz w:val="32"/>
          <w:szCs w:val="32"/>
          <w:lang w:eastAsia="ru-RU"/>
        </w:rPr>
        <w:t>Выборг</w:t>
      </w:r>
    </w:p>
    <w:p w:rsidR="005B799A" w:rsidRP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 xml:space="preserve">  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Место отправления: гостиница "Октябрьская".</w:t>
      </w:r>
      <w:r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r w:rsidRPr="005B799A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 xml:space="preserve">Дошкольники допускаются на экскурсию с 5 лет. 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Трассовая экскурсия «Выборг: путешествие в Средневековье по Королевской дороге».</w:t>
      </w:r>
      <w:r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Выборг - уникальный город с богатой историей, побывав в котором Вы попадете в Средневековую Европу на территории России. 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color w:val="737373"/>
          <w:sz w:val="21"/>
          <w:szCs w:val="21"/>
          <w:lang w:eastAsia="ru-RU"/>
        </w:rPr>
        <w:t>10:00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– Остановка в городе Зеленогорске. Кирха Преображения Господня. По дороге в Выборг автобус сделает остановку в городе Зеленогорск у главной достопримечательности этих краёв. Здесь, в зеленом сквере, стоит лютеранская кирха Преображения Господня – величественное творение известного финского архитектора Йозефа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Стенбека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. В этих же краях, как белый лебедь по водам залива, расположился среди сосен и елей белокаменный Храм Иконы Божией Матери.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color w:val="737373"/>
          <w:sz w:val="21"/>
          <w:szCs w:val="21"/>
          <w:lang w:eastAsia="ru-RU"/>
        </w:rPr>
        <w:t>13:00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– Посещение Государственного историко-архитектурного и природного музея-заповедника «Парк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Монрепо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».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Монрепо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- «Мой покой», «Моё отдохновение» – единственный в России скальный пейзажный парк эпохи романтизма, «Финляндия в миниатюре». Парк воплотил в себе всю природу Карельского перешейка и завораживает своей естественной природой. На высоких холмах растут сосны и ели, рядом «соседствуют» скалы и болота. Вы сможете полюбоваться красотами его дикой природы и увидеть Хижину отшельника, источник «Нарцисс», а также ущелье</w:t>
      </w:r>
      <w:proofErr w:type="gram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С</w:t>
      </w:r>
      <w:proofErr w:type="gram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в. Николая и грот. В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Монрепо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бывали многие знаменитые люди: Баратынский, Батюшков, Денис Давыдов, Анна Керн, Глинка, Владимир Соловьев. В 1863 году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Монрепо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посетил император Александр II, наслышанный о красоте этого места и пожелавший увидеть её лично. 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color w:val="737373"/>
          <w:sz w:val="21"/>
          <w:szCs w:val="21"/>
          <w:lang w:eastAsia="ru-RU"/>
        </w:rPr>
        <w:t>15:00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– Осмотр территории Выборгского замка* - основанного в 1293 г., во время третьего шведского Крестового похода. Замок построен по средневековым канонам, когда артиллерия еще не использовалась на поле боя, а главной военной силой были конные рыцари.</w:t>
      </w:r>
      <w:r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После экскурсии Вы сможете самостоятельно (за доп. плату) посетить интерактивные выставки на территории крепости. *Внимание! Башня</w:t>
      </w:r>
      <w:proofErr w:type="gram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С</w:t>
      </w:r>
      <w:proofErr w:type="gram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в. Олафа закрыта на реконструкцию.</w:t>
      </w:r>
      <w:r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Свободное время на обед.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color w:val="737373"/>
          <w:sz w:val="21"/>
          <w:szCs w:val="21"/>
          <w:lang w:eastAsia="ru-RU"/>
        </w:rPr>
        <w:t>16:30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– Экскурсия по Старому Городу. Обзорная экскурсия по городу, во время которой Вы не спеша пройдете по узким мощеным улочкам и старинным площадям этого удивительного города, привлекающего туристов и путешественников из многих </w:t>
      </w:r>
      <w:r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стран. Увидите военные укреплен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ия XIII – XIX вв., полюбуетесь «каскадом площадей»: Соборной – Пионерской – Рыночной. Осмотрите памятник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Торгельсу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Кнутссону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, основателю Выборга и прогуляетесь по набережной Большого Ковша, а также посетите усадьбу Бюргера, где у Вас будет возможность попробовать скандинавский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глегг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, шведский лимонад или просто выпить кофе с местным кренделем. 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color w:val="737373"/>
          <w:sz w:val="21"/>
          <w:szCs w:val="21"/>
          <w:lang w:eastAsia="ru-RU"/>
        </w:rPr>
        <w:t>18:00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- Осмотр Бастиона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Панцерлакс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и библиотеки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Алвара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Аалто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(внешний осмотр)</w:t>
      </w:r>
      <w:proofErr w:type="gram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.Б</w:t>
      </w:r>
      <w:proofErr w:type="gram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астион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Панцерлакс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- важнейший элемент крепостного сооружения на побережье Выборгского залива. Рядом с бастионом, в зеленом сквере, расположилась центральная библио</w:t>
      </w:r>
      <w:bookmarkStart w:id="0" w:name="_GoBack"/>
      <w:bookmarkEnd w:id="0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тека, построенная по проекту финского архитектора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Алвара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</w:t>
      </w:r>
      <w:proofErr w:type="spellStart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>Аалто</w:t>
      </w:r>
      <w:proofErr w:type="spellEnd"/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в стиле функционального модернизма, который характерен сочетанием строгости функционализма и нежной плавности природных линий. </w:t>
      </w:r>
    </w:p>
    <w:p w:rsid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color w:val="737373"/>
          <w:sz w:val="21"/>
          <w:szCs w:val="21"/>
          <w:lang w:eastAsia="ru-RU"/>
        </w:rPr>
        <w:t>19:00</w:t>
      </w:r>
      <w:r w:rsidRPr="005B799A">
        <w:rPr>
          <w:rFonts w:ascii="Tahoma" w:eastAsia="Times New Roman" w:hAnsi="Tahoma" w:cs="Tahoma"/>
          <w:color w:val="737373"/>
          <w:sz w:val="21"/>
          <w:szCs w:val="21"/>
          <w:lang w:eastAsia="ru-RU"/>
        </w:rPr>
        <w:t xml:space="preserve"> – Отправление в Санкт-Петербург. 22:30 – ст. м. пл. Восстания. </w:t>
      </w:r>
    </w:p>
    <w:p w:rsidR="005B799A" w:rsidRP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</w:p>
    <w:p w:rsidR="005B799A" w:rsidRPr="005B799A" w:rsidRDefault="005B799A" w:rsidP="005B79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737373"/>
          <w:sz w:val="21"/>
          <w:szCs w:val="21"/>
          <w:lang w:eastAsia="ru-RU"/>
        </w:rPr>
      </w:pPr>
      <w:r w:rsidRPr="005B799A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>В стоимость входит</w:t>
      </w:r>
      <w:proofErr w:type="gramStart"/>
      <w:r w:rsidRPr="005B799A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 xml:space="preserve"> :</w:t>
      </w:r>
      <w:proofErr w:type="gramEnd"/>
      <w:r w:rsidRPr="005B799A">
        <w:rPr>
          <w:rFonts w:ascii="Tahoma" w:eastAsia="Times New Roman" w:hAnsi="Tahoma" w:cs="Tahoma"/>
          <w:b/>
          <w:bCs/>
          <w:color w:val="737373"/>
          <w:sz w:val="21"/>
          <w:szCs w:val="21"/>
          <w:lang w:eastAsia="ru-RU"/>
        </w:rPr>
        <w:t xml:space="preserve"> транспортное обслуживание, услуги экскурсовода, экскурсионное обслуживание. </w:t>
      </w:r>
    </w:p>
    <w:p w:rsidR="002D7519" w:rsidRPr="00550B6A" w:rsidRDefault="005B799A" w:rsidP="005B799A">
      <w:pPr>
        <w:shd w:val="clear" w:color="auto" w:fill="FFFFFF"/>
        <w:spacing w:before="100" w:beforeAutospacing="1" w:after="100" w:afterAutospacing="1" w:line="240" w:lineRule="auto"/>
        <w:ind w:left="360"/>
        <w:jc w:val="center"/>
      </w:pPr>
    </w:p>
    <w:sectPr w:rsidR="002D7519" w:rsidRPr="0055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3A5B"/>
    <w:multiLevelType w:val="multilevel"/>
    <w:tmpl w:val="079E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0A53"/>
    <w:multiLevelType w:val="multilevel"/>
    <w:tmpl w:val="97B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14F25"/>
    <w:multiLevelType w:val="multilevel"/>
    <w:tmpl w:val="258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B5860"/>
    <w:multiLevelType w:val="multilevel"/>
    <w:tmpl w:val="2AE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F560E"/>
    <w:multiLevelType w:val="multilevel"/>
    <w:tmpl w:val="43743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A1"/>
    <w:rsid w:val="00550B6A"/>
    <w:rsid w:val="005B799A"/>
    <w:rsid w:val="0071745E"/>
    <w:rsid w:val="009B50A1"/>
    <w:rsid w:val="00BA3DE8"/>
    <w:rsid w:val="00D80851"/>
    <w:rsid w:val="00E03122"/>
    <w:rsid w:val="00E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0A1"/>
    <w:rPr>
      <w:b/>
      <w:bCs/>
    </w:rPr>
  </w:style>
  <w:style w:type="paragraph" w:styleId="a4">
    <w:name w:val="Normal (Web)"/>
    <w:basedOn w:val="a"/>
    <w:uiPriority w:val="99"/>
    <w:semiHidden/>
    <w:unhideWhenUsed/>
    <w:rsid w:val="0055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0A1"/>
    <w:rPr>
      <w:b/>
      <w:bCs/>
    </w:rPr>
  </w:style>
  <w:style w:type="paragraph" w:styleId="a4">
    <w:name w:val="Normal (Web)"/>
    <w:basedOn w:val="a"/>
    <w:uiPriority w:val="99"/>
    <w:semiHidden/>
    <w:unhideWhenUsed/>
    <w:rsid w:val="0055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2023-04-11T10:39:00Z</dcterms:created>
  <dcterms:modified xsi:type="dcterms:W3CDTF">2023-04-11T10:39:00Z</dcterms:modified>
</cp:coreProperties>
</file>